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7894AF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0C7AEB" w:rsidRPr="000C7AEB">
        <w:rPr>
          <w:b/>
          <w:bCs/>
          <w:i/>
          <w:noProof/>
          <w:sz w:val="28"/>
        </w:rPr>
        <w:t>R2-200881</w:t>
      </w:r>
      <w:r w:rsidR="001A061E">
        <w:rPr>
          <w:b/>
          <w:bCs/>
          <w:i/>
          <w:noProof/>
          <w:sz w:val="28"/>
        </w:rPr>
        <w:t>8</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36A1CC8" w:rsidR="001E41F3" w:rsidRPr="00410371" w:rsidRDefault="00D0380E" w:rsidP="00E13F3D">
            <w:pPr>
              <w:pStyle w:val="CRCoverPage"/>
              <w:spacing w:after="0"/>
              <w:jc w:val="right"/>
              <w:rPr>
                <w:b/>
                <w:noProof/>
                <w:sz w:val="28"/>
              </w:rPr>
            </w:pPr>
            <w:fldSimple w:instr=" DOCPROPERTY  Spec#  \* MERGEFORMAT ">
              <w:r w:rsidR="00B57305">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B5F050C" w:rsidR="001E41F3" w:rsidRPr="00410371" w:rsidRDefault="003E4008" w:rsidP="00547111">
            <w:pPr>
              <w:pStyle w:val="CRCoverPage"/>
              <w:spacing w:after="0"/>
              <w:rPr>
                <w:noProof/>
              </w:rPr>
            </w:pPr>
            <w:r>
              <w:rPr>
                <w:b/>
                <w:noProof/>
                <w:sz w:val="28"/>
              </w:rPr>
              <w:t>029</w:t>
            </w:r>
            <w:r w:rsidR="001A061E">
              <w:rPr>
                <w:b/>
                <w:noProof/>
                <w:sz w:val="28"/>
              </w:rPr>
              <w:t>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0380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3461E1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B6D07">
                <w:rPr>
                  <w:b/>
                  <w:noProof/>
                  <w:sz w:val="28"/>
                </w:rPr>
                <w:t>1</w:t>
              </w:r>
              <w:r w:rsidR="009921AA">
                <w:rPr>
                  <w:b/>
                  <w:noProof/>
                  <w:sz w:val="28"/>
                </w:rPr>
                <w:t>6</w:t>
              </w:r>
              <w:r w:rsidR="002807BD">
                <w:rPr>
                  <w:b/>
                  <w:noProof/>
                  <w:sz w:val="28"/>
                </w:rPr>
                <w:t>.</w:t>
              </w:r>
              <w:r w:rsidR="009921AA">
                <w:rPr>
                  <w:b/>
                  <w:noProof/>
                  <w:sz w:val="28"/>
                </w:rPr>
                <w:t>3</w:t>
              </w:r>
              <w:r w:rsidR="002807BD">
                <w:rPr>
                  <w:b/>
                  <w:noProof/>
                  <w:sz w:val="28"/>
                </w:rPr>
                <w:t>.</w:t>
              </w:r>
              <w:r w:rsidR="00FB6D0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67E0A15" w:rsidR="00F25D98" w:rsidRDefault="00FB6D0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6048DB0" w:rsidR="001E41F3" w:rsidRDefault="00FB6D07" w:rsidP="00324A06">
            <w:pPr>
              <w:pStyle w:val="CRCoverPage"/>
              <w:spacing w:before="20" w:after="20"/>
              <w:ind w:left="100"/>
              <w:rPr>
                <w:noProof/>
              </w:rPr>
            </w:pPr>
            <w:r>
              <w:t>Clarification on SCell setup during inter-RAT HO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5F248C3" w:rsidR="001E41F3" w:rsidRDefault="00D0380E" w:rsidP="00324A06">
            <w:pPr>
              <w:pStyle w:val="CRCoverPage"/>
              <w:spacing w:before="20" w:after="20"/>
              <w:ind w:left="100"/>
              <w:rPr>
                <w:noProof/>
              </w:rPr>
            </w:pPr>
            <w:fldSimple w:instr=" DOCPROPERTY  RelatedWis  \* MERGEFORMAT ">
              <w:fldSimple w:instr=" DOCPROPERTY  RelatedWis  \* MERGEFORMAT ">
                <w:r w:rsidR="00B57305" w:rsidRPr="0010723D">
                  <w:rPr>
                    <w:noProof/>
                  </w:rPr>
                  <w:t>NR_newRAT-Core</w:t>
                </w:r>
              </w:fldSimple>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6888B8A" w:rsidR="001E41F3" w:rsidRDefault="00324A06" w:rsidP="00324A06">
            <w:pPr>
              <w:pStyle w:val="CRCoverPage"/>
              <w:spacing w:before="20" w:after="20"/>
              <w:ind w:left="100"/>
              <w:rPr>
                <w:noProof/>
              </w:rPr>
            </w:pPr>
            <w:r>
              <w:t>20</w:t>
            </w:r>
            <w:r w:rsidR="007066A2">
              <w:t>20</w:t>
            </w:r>
            <w:r>
              <w:t>-</w:t>
            </w:r>
            <w:r w:rsidR="00FB6D07">
              <w:t>10-</w:t>
            </w:r>
            <w:r w:rsidR="003E4008">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29B5008" w:rsidR="001E41F3" w:rsidRDefault="009921AA"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4AC0" w:rsidR="001E41F3" w:rsidRDefault="00D0380E" w:rsidP="00324A06">
            <w:pPr>
              <w:pStyle w:val="CRCoverPage"/>
              <w:spacing w:before="20" w:after="20"/>
              <w:ind w:left="100"/>
              <w:rPr>
                <w:noProof/>
              </w:rPr>
            </w:pPr>
            <w:fldSimple w:instr=" DOCPROPERTY  Release  \* MERGEFORMAT ">
              <w:r w:rsidR="00D24991">
                <w:rPr>
                  <w:noProof/>
                </w:rPr>
                <w:t>Rel</w:t>
              </w:r>
              <w:r w:rsidR="00A27479">
                <w:rPr>
                  <w:noProof/>
                </w:rPr>
                <w:t>-</w:t>
              </w:r>
            </w:fldSimple>
            <w:r w:rsidR="00FB6D07">
              <w:rPr>
                <w:noProof/>
              </w:rPr>
              <w:t>1</w:t>
            </w:r>
            <w:r w:rsidR="009921A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F3C83A6" w:rsidR="001E41F3" w:rsidRDefault="00FB6D07" w:rsidP="00FB6D07">
            <w:pPr>
              <w:pStyle w:val="CRCoverPage"/>
              <w:tabs>
                <w:tab w:val="left" w:pos="384"/>
              </w:tabs>
              <w:spacing w:before="20" w:after="80"/>
              <w:ind w:left="100"/>
              <w:rPr>
                <w:noProof/>
              </w:rPr>
            </w:pPr>
            <w:r w:rsidRPr="00FB6D07">
              <w:rPr>
                <w:noProof/>
              </w:rPr>
              <w:t>Stage-3 specifications allow the target RAT can add SCells for usage with the target PCell in inter-RAT handover scenarios (LTE SA to NR SA and vice-versa).</w:t>
            </w:r>
            <w:r>
              <w:rPr>
                <w:noProof/>
              </w:rPr>
              <w:t xml:space="preserve"> This needs to be aligned in Stage-2 as well.</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5CE35477" w:rsidR="00324A06" w:rsidRDefault="00FB6D07" w:rsidP="00324A06">
            <w:pPr>
              <w:pStyle w:val="CRCoverPage"/>
              <w:spacing w:before="20" w:after="80"/>
              <w:ind w:left="100"/>
              <w:rPr>
                <w:noProof/>
              </w:rPr>
            </w:pPr>
            <w:r>
              <w:rPr>
                <w:noProof/>
              </w:rPr>
              <w:t>In section ,</w:t>
            </w:r>
            <w:r w:rsidRPr="00FB6D07">
              <w:rPr>
                <w:noProof/>
              </w:rPr>
              <w:t xml:space="preserve"> </w:t>
            </w:r>
            <w:r>
              <w:rPr>
                <w:noProof/>
              </w:rPr>
              <w:t xml:space="preserve">a </w:t>
            </w:r>
            <w:r w:rsidRPr="00FB6D07">
              <w:rPr>
                <w:noProof/>
              </w:rPr>
              <w:t xml:space="preserve">single sentence clarifying the Carrier Aggregation behavior inter-RAT HO scenario is </w:t>
            </w:r>
            <w:r>
              <w:rPr>
                <w:noProof/>
              </w:rPr>
              <w:t>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72D4E5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B6D07">
              <w:rPr>
                <w:noProof/>
              </w:rPr>
              <w:t>SCell setup during inter-RAT HO</w:t>
            </w:r>
            <w:r>
              <w:rPr>
                <w:noProof/>
              </w:rPr>
              <w:t>.</w:t>
            </w:r>
          </w:p>
          <w:p w14:paraId="40240746" w14:textId="13E7F8B1"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NR SA</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A4A5ADF" w:rsidR="00324A06" w:rsidRDefault="00111362" w:rsidP="00324A06">
            <w:pPr>
              <w:pStyle w:val="CRCoverPage"/>
              <w:spacing w:before="20" w:after="20"/>
              <w:ind w:left="102"/>
              <w:rPr>
                <w:noProof/>
              </w:rPr>
            </w:pPr>
            <w:r>
              <w:rPr>
                <w:noProof/>
              </w:rPr>
              <w:t>7.7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34D873E" w:rsidR="00324A06" w:rsidRDefault="00026B17" w:rsidP="00324A06">
            <w:pPr>
              <w:pStyle w:val="CRCoverPage"/>
              <w:spacing w:after="0"/>
              <w:ind w:left="99"/>
              <w:rPr>
                <w:noProof/>
              </w:rPr>
            </w:pPr>
            <w:bookmarkStart w:id="2" w:name="_GoBack"/>
            <w:r>
              <w:rPr>
                <w:noProof/>
              </w:rPr>
              <w:t>TS 36.300/1315, TS 36.300/1316, TS 38.300/029</w:t>
            </w:r>
            <w:r>
              <w:rPr>
                <w:noProof/>
              </w:rPr>
              <w:t>7</w:t>
            </w:r>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50B412" w14:textId="77777777" w:rsidR="009921AA" w:rsidRPr="00F1484D" w:rsidRDefault="009921AA" w:rsidP="009921AA">
      <w:pPr>
        <w:pStyle w:val="Heading2"/>
      </w:pPr>
      <w:bookmarkStart w:id="3" w:name="_Toc29376038"/>
      <w:bookmarkStart w:id="4" w:name="_Toc37231927"/>
      <w:bookmarkStart w:id="5" w:name="_Toc46501982"/>
      <w:bookmarkStart w:id="6" w:name="_Toc51971330"/>
      <w:bookmarkStart w:id="7" w:name="_Toc52551313"/>
      <w:r w:rsidRPr="00F1484D">
        <w:t>7.7</w:t>
      </w:r>
      <w:r w:rsidRPr="00F1484D">
        <w:tab/>
        <w:t>Carrier Aggregation</w:t>
      </w:r>
      <w:bookmarkEnd w:id="3"/>
      <w:bookmarkEnd w:id="4"/>
      <w:bookmarkEnd w:id="5"/>
      <w:bookmarkEnd w:id="6"/>
      <w:bookmarkEnd w:id="7"/>
    </w:p>
    <w:p w14:paraId="5A18EFEE" w14:textId="77777777" w:rsidR="009921AA" w:rsidRPr="00F1484D" w:rsidRDefault="009921AA" w:rsidP="009921AA">
      <w:r w:rsidRPr="00F1484D">
        <w:t xml:space="preserve">When CA is configured, the UE only has one RRC connection with the network. At RRC connection establishment/re-establishment/handover, one serving cell provides the NAS mobility information, </w:t>
      </w:r>
      <w:r w:rsidRPr="00F1484D">
        <w:rPr>
          <w:lang w:eastAsia="zh-CN"/>
        </w:rPr>
        <w:t>and a</w:t>
      </w:r>
      <w:r w:rsidRPr="00F1484D">
        <w:t>t RRC connection re-establishment/</w:t>
      </w:r>
      <w:r w:rsidRPr="00F1484D">
        <w:rPr>
          <w:lang w:eastAsia="zh-CN"/>
        </w:rPr>
        <w:t>handover</w:t>
      </w:r>
      <w:r w:rsidRPr="00F1484D">
        <w:t>, one</w:t>
      </w:r>
      <w:r w:rsidRPr="00F1484D">
        <w:rPr>
          <w:lang w:eastAsia="zh-CN"/>
        </w:rPr>
        <w:t xml:space="preserve"> serving cell provides</w:t>
      </w:r>
      <w:r w:rsidRPr="00F1484D">
        <w:t xml:space="preserve"> </w:t>
      </w:r>
      <w:r w:rsidRPr="00F1484D">
        <w:rPr>
          <w:lang w:eastAsia="zh-CN"/>
        </w:rPr>
        <w:t xml:space="preserve">the </w:t>
      </w:r>
      <w:r w:rsidRPr="00F1484D">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09B95727" w14:textId="41B1D640" w:rsidR="009921AA" w:rsidRPr="00F1484D" w:rsidRDefault="009921AA" w:rsidP="009921AA">
      <w:r w:rsidRPr="00F1484D">
        <w:t>The reconfiguration, addition and removal of SCells can be performed by</w:t>
      </w:r>
      <w:r w:rsidRPr="00F1484D">
        <w:rPr>
          <w:i/>
        </w:rPr>
        <w:t xml:space="preserve"> </w:t>
      </w:r>
      <w:r w:rsidRPr="00F1484D">
        <w:t xml:space="preserve">RRC. At intra-NR handover and during connection resume from RRC_INACTIVE, the network can also add, remove, keep, or reconfigure SCells for usage with the target PCell. </w:t>
      </w:r>
      <w:ins w:id="8" w:author="[Nokia RAN2]" w:date="2020-10-16T12:19:00Z">
        <w:r>
          <w:t>At inter-RAT handover, the target</w:t>
        </w:r>
      </w:ins>
      <w:ins w:id="9" w:author="[Nokia RAN2]" w:date="2020-10-16T12:31:00Z">
        <w:r>
          <w:t xml:space="preserve"> RAT</w:t>
        </w:r>
      </w:ins>
      <w:ins w:id="10" w:author="[Nokia RAN2]" w:date="2020-10-16T12:19:00Z">
        <w:r>
          <w:t xml:space="preserve"> can add </w:t>
        </w:r>
        <w:r w:rsidRPr="000057F5">
          <w:t>SCells for usage with the target PCell</w:t>
        </w:r>
        <w:r>
          <w:t>.</w:t>
        </w:r>
      </w:ins>
      <w:r>
        <w:t xml:space="preserve"> </w:t>
      </w:r>
      <w:r w:rsidRPr="00F1484D">
        <w:t>When adding a new SCell, dedicated RRC signalling is used for sending all required system information of the SCell i.e. while in connected mode, UEs need not acquire broadcast system information directly from the SCells.</w:t>
      </w:r>
    </w:p>
    <w:p w14:paraId="4F6C95E2" w14:textId="16868BF6" w:rsidR="001E41F3" w:rsidRPr="00BF6CE3" w:rsidRDefault="00324A06" w:rsidP="00BF6CE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1E41F3" w:rsidRPr="00BF6CE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6CF5" w14:textId="77777777" w:rsidR="00485971" w:rsidRDefault="00485971">
      <w:r>
        <w:separator/>
      </w:r>
    </w:p>
  </w:endnote>
  <w:endnote w:type="continuationSeparator" w:id="0">
    <w:p w14:paraId="53D7B4BF" w14:textId="77777777" w:rsidR="00485971" w:rsidRDefault="0048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029E" w14:textId="77777777" w:rsidR="00026B17" w:rsidRDefault="00026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F8CB3" w14:textId="77777777" w:rsidR="00026B17" w:rsidRDefault="00026B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95B" w14:textId="77777777" w:rsidR="00026B17" w:rsidRDefault="00026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056AE" w14:textId="77777777" w:rsidR="00485971" w:rsidRDefault="00485971">
      <w:r>
        <w:separator/>
      </w:r>
    </w:p>
  </w:footnote>
  <w:footnote w:type="continuationSeparator" w:id="0">
    <w:p w14:paraId="0F2C697E" w14:textId="77777777" w:rsidR="00485971" w:rsidRDefault="00485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0E0A4" w14:textId="77777777" w:rsidR="00026B17" w:rsidRDefault="00026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49D6B" w14:textId="77777777" w:rsidR="00026B17" w:rsidRDefault="00026B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17"/>
    <w:rsid w:val="00064B05"/>
    <w:rsid w:val="000A6394"/>
    <w:rsid w:val="000B7FED"/>
    <w:rsid w:val="000C038A"/>
    <w:rsid w:val="000C6598"/>
    <w:rsid w:val="000C7AEB"/>
    <w:rsid w:val="00111362"/>
    <w:rsid w:val="00145D43"/>
    <w:rsid w:val="001814F8"/>
    <w:rsid w:val="00192C46"/>
    <w:rsid w:val="001A061E"/>
    <w:rsid w:val="001A08B3"/>
    <w:rsid w:val="001A7B60"/>
    <w:rsid w:val="001B52F0"/>
    <w:rsid w:val="001B7A65"/>
    <w:rsid w:val="001C568A"/>
    <w:rsid w:val="001E41F3"/>
    <w:rsid w:val="00252630"/>
    <w:rsid w:val="0026004D"/>
    <w:rsid w:val="002640DD"/>
    <w:rsid w:val="00275D12"/>
    <w:rsid w:val="002807BD"/>
    <w:rsid w:val="00284FEB"/>
    <w:rsid w:val="002860C4"/>
    <w:rsid w:val="002B5741"/>
    <w:rsid w:val="002D1F85"/>
    <w:rsid w:val="00305409"/>
    <w:rsid w:val="00324A06"/>
    <w:rsid w:val="003609EF"/>
    <w:rsid w:val="0036231A"/>
    <w:rsid w:val="00374DD4"/>
    <w:rsid w:val="003B316A"/>
    <w:rsid w:val="003D2519"/>
    <w:rsid w:val="003E1A36"/>
    <w:rsid w:val="003E4008"/>
    <w:rsid w:val="00410371"/>
    <w:rsid w:val="004242F1"/>
    <w:rsid w:val="004414A9"/>
    <w:rsid w:val="00456761"/>
    <w:rsid w:val="00466DC4"/>
    <w:rsid w:val="00485971"/>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921AA"/>
    <w:rsid w:val="009A5753"/>
    <w:rsid w:val="009A579D"/>
    <w:rsid w:val="009E3297"/>
    <w:rsid w:val="009E59ED"/>
    <w:rsid w:val="009F734F"/>
    <w:rsid w:val="00A246B6"/>
    <w:rsid w:val="00A27479"/>
    <w:rsid w:val="00A47E70"/>
    <w:rsid w:val="00A50CF0"/>
    <w:rsid w:val="00A560F3"/>
    <w:rsid w:val="00A56BCE"/>
    <w:rsid w:val="00A7671C"/>
    <w:rsid w:val="00AA2CBC"/>
    <w:rsid w:val="00AC5820"/>
    <w:rsid w:val="00AC5A3B"/>
    <w:rsid w:val="00AD1CD8"/>
    <w:rsid w:val="00B20A5D"/>
    <w:rsid w:val="00B258BB"/>
    <w:rsid w:val="00B57305"/>
    <w:rsid w:val="00B67B97"/>
    <w:rsid w:val="00B9632B"/>
    <w:rsid w:val="00B968C8"/>
    <w:rsid w:val="00BA3EC5"/>
    <w:rsid w:val="00BA51D9"/>
    <w:rsid w:val="00BB5DFC"/>
    <w:rsid w:val="00BD279D"/>
    <w:rsid w:val="00BD6BB8"/>
    <w:rsid w:val="00BF30BD"/>
    <w:rsid w:val="00BF6CE3"/>
    <w:rsid w:val="00C57FC1"/>
    <w:rsid w:val="00C66BA2"/>
    <w:rsid w:val="00C95985"/>
    <w:rsid w:val="00CC5026"/>
    <w:rsid w:val="00CC68D0"/>
    <w:rsid w:val="00D0380E"/>
    <w:rsid w:val="00D03F9A"/>
    <w:rsid w:val="00D06D51"/>
    <w:rsid w:val="00D24991"/>
    <w:rsid w:val="00D266DB"/>
    <w:rsid w:val="00D50255"/>
    <w:rsid w:val="00D66520"/>
    <w:rsid w:val="00DB3349"/>
    <w:rsid w:val="00DE34CF"/>
    <w:rsid w:val="00E13F3D"/>
    <w:rsid w:val="00E16066"/>
    <w:rsid w:val="00E34898"/>
    <w:rsid w:val="00EB09B7"/>
    <w:rsid w:val="00ED02C1"/>
    <w:rsid w:val="00EE7D7C"/>
    <w:rsid w:val="00F25D98"/>
    <w:rsid w:val="00F300FB"/>
    <w:rsid w:val="00FB6386"/>
    <w:rsid w:val="00FB6D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5AIRPNAIUNRU-859666464-7556</_dlc_DocId>
    <_dlc_DocIdUrl xmlns="71c5aaf6-e6ce-465b-b873-5148d2a4c105">
      <Url>https://nokia.sharepoint.com/sites/c5g/e2earch/_layouts/15/DocIdRedir.aspx?ID=5AIRPNAIUNRU-859666464-7556</Url>
      <Description>5AIRPNAIUNRU-859666464-7556</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A09E16-615D-490F-85F7-A25490D5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545</Words>
  <Characters>3109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3647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37</cp:revision>
  <cp:lastPrinted>1899-12-31T22:59:00Z</cp:lastPrinted>
  <dcterms:created xsi:type="dcterms:W3CDTF">2019-04-16T00:15:00Z</dcterms:created>
  <dcterms:modified xsi:type="dcterms:W3CDTF">2020-10-22T14:13:00Z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f0d49170-5f0a-4bd0-9e4e-ba4181e1aa70</vt:lpwstr>
  </property>
</Properties>
</file>